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DE" w:rsidRPr="00CF1283" w:rsidRDefault="009331DE" w:rsidP="009331DE">
      <w:pPr>
        <w:tabs>
          <w:tab w:val="left" w:pos="7938"/>
        </w:tabs>
        <w:autoSpaceDE w:val="0"/>
        <w:autoSpaceDN w:val="0"/>
        <w:adjustRightInd w:val="0"/>
        <w:ind w:firstLine="5602"/>
        <w:jc w:val="both"/>
        <w:rPr>
          <w:szCs w:val="28"/>
        </w:rPr>
      </w:pPr>
      <w:r w:rsidRPr="00CF1283">
        <w:rPr>
          <w:szCs w:val="28"/>
        </w:rPr>
        <w:t>Приложение</w:t>
      </w:r>
    </w:p>
    <w:p w:rsidR="009331DE" w:rsidRPr="00CF1283" w:rsidRDefault="009331DE" w:rsidP="009331DE">
      <w:pPr>
        <w:pStyle w:val="ConsPlusNormal"/>
        <w:ind w:left="5602"/>
        <w:outlineLvl w:val="0"/>
        <w:rPr>
          <w:rFonts w:ascii="Times New Roman" w:hAnsi="Times New Roman" w:cs="Times New Roman"/>
          <w:sz w:val="28"/>
          <w:szCs w:val="28"/>
        </w:rPr>
      </w:pPr>
    </w:p>
    <w:p w:rsidR="009331DE" w:rsidRPr="00CF1283" w:rsidRDefault="009331DE" w:rsidP="009331DE">
      <w:pPr>
        <w:pStyle w:val="ConsPlusNormal"/>
        <w:ind w:left="5602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CF1283">
        <w:rPr>
          <w:rFonts w:ascii="Times New Roman" w:hAnsi="Times New Roman" w:cs="Times New Roman"/>
          <w:caps/>
          <w:sz w:val="28"/>
          <w:szCs w:val="28"/>
        </w:rPr>
        <w:t>Утвержден</w:t>
      </w:r>
      <w:r>
        <w:rPr>
          <w:rFonts w:ascii="Times New Roman" w:hAnsi="Times New Roman" w:cs="Times New Roman"/>
          <w:caps/>
          <w:sz w:val="28"/>
          <w:szCs w:val="28"/>
        </w:rPr>
        <w:t>Ы</w:t>
      </w:r>
    </w:p>
    <w:p w:rsidR="009331DE" w:rsidRDefault="009331DE" w:rsidP="009331DE">
      <w:pPr>
        <w:pStyle w:val="ConsPlusNormal"/>
        <w:ind w:left="5602"/>
        <w:rPr>
          <w:rFonts w:ascii="Times New Roman" w:hAnsi="Times New Roman" w:cs="Times New Roman"/>
          <w:sz w:val="28"/>
          <w:szCs w:val="28"/>
        </w:rPr>
      </w:pPr>
    </w:p>
    <w:p w:rsidR="009331DE" w:rsidRPr="00CF1283" w:rsidRDefault="009331DE" w:rsidP="009331DE">
      <w:pPr>
        <w:pStyle w:val="ConsPlusNormal"/>
        <w:ind w:left="56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F1283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F1283">
        <w:rPr>
          <w:rFonts w:ascii="Times New Roman" w:hAnsi="Times New Roman" w:cs="Times New Roman"/>
          <w:sz w:val="28"/>
          <w:szCs w:val="28"/>
        </w:rPr>
        <w:t>равительства Кировской области</w:t>
      </w:r>
    </w:p>
    <w:p w:rsidR="009331DE" w:rsidRPr="00CF1283" w:rsidRDefault="009331DE" w:rsidP="009331DE">
      <w:pPr>
        <w:pStyle w:val="ConsPlusNormal"/>
        <w:spacing w:after="720"/>
        <w:ind w:left="56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CF1283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25.11.2022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12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644-П</w:t>
      </w:r>
    </w:p>
    <w:p w:rsidR="009331DE" w:rsidRDefault="009331DE" w:rsidP="009331DE">
      <w:pPr>
        <w:pStyle w:val="a6"/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01D1">
        <w:rPr>
          <w:b/>
          <w:szCs w:val="28"/>
        </w:rPr>
        <w:t>ИЗМЕНЕНИ</w:t>
      </w:r>
      <w:r>
        <w:rPr>
          <w:b/>
          <w:szCs w:val="28"/>
        </w:rPr>
        <w:t xml:space="preserve">Я </w:t>
      </w:r>
    </w:p>
    <w:p w:rsidR="009331DE" w:rsidRDefault="009331DE" w:rsidP="009331DE">
      <w:pPr>
        <w:pStyle w:val="a6"/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proofErr w:type="gramStart"/>
      <w:r w:rsidRPr="0017227F">
        <w:rPr>
          <w:b/>
          <w:szCs w:val="28"/>
        </w:rPr>
        <w:t>в</w:t>
      </w:r>
      <w:proofErr w:type="gramEnd"/>
      <w:r w:rsidRPr="0017227F">
        <w:rPr>
          <w:b/>
          <w:szCs w:val="28"/>
        </w:rPr>
        <w:t xml:space="preserve"> </w:t>
      </w:r>
      <w:r w:rsidRPr="0017227F">
        <w:rPr>
          <w:rFonts w:eastAsia="Calibri"/>
          <w:b/>
          <w:szCs w:val="28"/>
        </w:rPr>
        <w:t>Порядк</w:t>
      </w:r>
      <w:r>
        <w:rPr>
          <w:rFonts w:eastAsia="Calibri"/>
          <w:b/>
          <w:szCs w:val="28"/>
        </w:rPr>
        <w:t>е</w:t>
      </w:r>
      <w:r w:rsidRPr="0017227F">
        <w:rPr>
          <w:rFonts w:eastAsia="Calibri"/>
          <w:b/>
          <w:szCs w:val="28"/>
        </w:rPr>
        <w:t xml:space="preserve"> формирования перечня объектов недвижимого имущества, расположенных на территории Кировской области, налоговая база</w:t>
      </w:r>
    </w:p>
    <w:p w:rsidR="009331DE" w:rsidRDefault="009331DE" w:rsidP="009331DE">
      <w:pPr>
        <w:pStyle w:val="a6"/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proofErr w:type="gramStart"/>
      <w:r w:rsidRPr="0017227F">
        <w:rPr>
          <w:rFonts w:eastAsia="Calibri"/>
          <w:b/>
          <w:szCs w:val="28"/>
        </w:rPr>
        <w:t>в</w:t>
      </w:r>
      <w:proofErr w:type="gramEnd"/>
      <w:r w:rsidRPr="0017227F">
        <w:rPr>
          <w:rFonts w:eastAsia="Calibri"/>
          <w:b/>
          <w:szCs w:val="28"/>
        </w:rPr>
        <w:t xml:space="preserve"> отношении которых определяется как кадастровая стоимость,</w:t>
      </w:r>
    </w:p>
    <w:p w:rsidR="009331DE" w:rsidRPr="0017227F" w:rsidRDefault="009331DE" w:rsidP="009331DE">
      <w:pPr>
        <w:pStyle w:val="a6"/>
        <w:widowControl w:val="0"/>
        <w:autoSpaceDE w:val="0"/>
        <w:autoSpaceDN w:val="0"/>
        <w:adjustRightInd w:val="0"/>
        <w:spacing w:after="480"/>
        <w:jc w:val="center"/>
        <w:rPr>
          <w:rFonts w:eastAsia="Calibri"/>
          <w:b/>
          <w:szCs w:val="28"/>
          <w:lang w:eastAsia="en-US"/>
        </w:rPr>
      </w:pPr>
      <w:proofErr w:type="gramStart"/>
      <w:r w:rsidRPr="0017227F">
        <w:rPr>
          <w:rFonts w:eastAsia="Calibri"/>
          <w:b/>
          <w:szCs w:val="28"/>
        </w:rPr>
        <w:t>и</w:t>
      </w:r>
      <w:proofErr w:type="gramEnd"/>
      <w:r w:rsidRPr="0017227F">
        <w:rPr>
          <w:rFonts w:eastAsia="Calibri"/>
          <w:b/>
          <w:szCs w:val="28"/>
        </w:rPr>
        <w:t xml:space="preserve"> определения вида их фактического использования в целях налогообложения</w:t>
      </w:r>
    </w:p>
    <w:p w:rsidR="009331DE" w:rsidRDefault="009331DE" w:rsidP="009331DE">
      <w:pPr>
        <w:pStyle w:val="ConsPlusNormal"/>
        <w:spacing w:line="450" w:lineRule="exact"/>
        <w:ind w:left="28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C5E">
        <w:rPr>
          <w:rFonts w:ascii="Times New Roman" w:eastAsia="Calibri" w:hAnsi="Times New Roman" w:cs="Times New Roman"/>
          <w:sz w:val="28"/>
          <w:szCs w:val="28"/>
        </w:rPr>
        <w:t>В разделе 4 «</w:t>
      </w:r>
      <w:r w:rsidRPr="00FD6C5E">
        <w:rPr>
          <w:rFonts w:ascii="Times New Roman" w:hAnsi="Times New Roman" w:cs="Times New Roman"/>
          <w:sz w:val="28"/>
          <w:szCs w:val="28"/>
        </w:rPr>
        <w:t>Рассмотрение заявлений (обращений) собственников</w:t>
      </w:r>
      <w:r>
        <w:rPr>
          <w:rFonts w:ascii="Times New Roman" w:hAnsi="Times New Roman" w:cs="Times New Roman"/>
          <w:sz w:val="28"/>
          <w:szCs w:val="28"/>
        </w:rPr>
        <w:br/>
      </w:r>
      <w:r w:rsidRPr="00FD6C5E">
        <w:rPr>
          <w:rFonts w:ascii="Times New Roman" w:hAnsi="Times New Roman" w:cs="Times New Roman"/>
          <w:sz w:val="28"/>
          <w:szCs w:val="28"/>
        </w:rPr>
        <w:t>об исключении (о включении)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FD6C5E">
        <w:rPr>
          <w:rFonts w:ascii="Times New Roman" w:hAnsi="Times New Roman" w:cs="Times New Roman"/>
          <w:sz w:val="28"/>
          <w:szCs w:val="28"/>
        </w:rPr>
        <w:t>из предварительного и (или) основного перечня (в предварительный</w:t>
      </w:r>
      <w:r>
        <w:rPr>
          <w:rFonts w:ascii="Times New Roman" w:hAnsi="Times New Roman" w:cs="Times New Roman"/>
          <w:sz w:val="28"/>
          <w:szCs w:val="28"/>
        </w:rPr>
        <w:br/>
      </w:r>
      <w:r w:rsidRPr="00FD6C5E">
        <w:rPr>
          <w:rFonts w:ascii="Times New Roman" w:hAnsi="Times New Roman" w:cs="Times New Roman"/>
          <w:sz w:val="28"/>
          <w:szCs w:val="28"/>
        </w:rPr>
        <w:t>и (или) основной перечень), в</w:t>
      </w:r>
      <w:r w:rsidRPr="00FD6C5E">
        <w:rPr>
          <w:rFonts w:ascii="Times New Roman" w:hAnsi="Times New Roman" w:cs="Times New Roman"/>
          <w:color w:val="000000"/>
          <w:sz w:val="28"/>
          <w:szCs w:val="28"/>
        </w:rPr>
        <w:t>несение изменений в предварительный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6C5E">
        <w:rPr>
          <w:rFonts w:ascii="Times New Roman" w:hAnsi="Times New Roman" w:cs="Times New Roman"/>
          <w:color w:val="000000"/>
          <w:sz w:val="28"/>
          <w:szCs w:val="28"/>
        </w:rPr>
        <w:t>и (или) основной перечни</w:t>
      </w:r>
      <w:r w:rsidRPr="00FD6C5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31DE" w:rsidRPr="00FD6C5E" w:rsidRDefault="009331DE" w:rsidP="009331DE">
      <w:pPr>
        <w:pStyle w:val="ConsPlusNormal"/>
        <w:spacing w:line="450" w:lineRule="exact"/>
        <w:ind w:left="28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C5E">
        <w:rPr>
          <w:rFonts w:ascii="Times New Roman" w:eastAsia="Calibri" w:hAnsi="Times New Roman" w:cs="Times New Roman"/>
          <w:sz w:val="28"/>
          <w:szCs w:val="28"/>
        </w:rPr>
        <w:t>1. Пункт 4.1 изложить в следующей редакции:</w:t>
      </w:r>
    </w:p>
    <w:p w:rsidR="009331DE" w:rsidRPr="00233984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r w:rsidRPr="00233984">
        <w:rPr>
          <w:rFonts w:eastAsia="Calibri"/>
          <w:szCs w:val="28"/>
        </w:rPr>
        <w:t xml:space="preserve">«4.1. </w:t>
      </w:r>
      <w:r w:rsidRPr="00D10706">
        <w:rPr>
          <w:rFonts w:eastAsia="Calibri"/>
          <w:szCs w:val="28"/>
        </w:rPr>
        <w:t xml:space="preserve">Собственники объектов недвижимого имущества или лица, </w:t>
      </w:r>
      <w:r w:rsidR="00041538">
        <w:rPr>
          <w:rFonts w:eastAsia="Calibri"/>
          <w:szCs w:val="28"/>
        </w:rPr>
        <w:t xml:space="preserve">  </w:t>
      </w:r>
      <w:bookmarkStart w:id="0" w:name="_GoBack"/>
      <w:bookmarkEnd w:id="0"/>
      <w:r w:rsidRPr="00AC1BA9">
        <w:rPr>
          <w:rFonts w:eastAsia="Calibri"/>
          <w:spacing w:val="-2"/>
          <w:szCs w:val="28"/>
        </w:rPr>
        <w:t>которым такие объекты принадлежат на праве хозяйственного ведения (далее – заявители),</w:t>
      </w:r>
      <w:r w:rsidRPr="00233984">
        <w:rPr>
          <w:rFonts w:eastAsia="Calibri"/>
          <w:szCs w:val="28"/>
        </w:rPr>
        <w:t xml:space="preserve"> в случае несогласия с включением (с </w:t>
      </w:r>
      <w:proofErr w:type="spellStart"/>
      <w:r w:rsidRPr="00233984">
        <w:rPr>
          <w:rFonts w:eastAsia="Calibri"/>
          <w:szCs w:val="28"/>
        </w:rPr>
        <w:t>невключением</w:t>
      </w:r>
      <w:proofErr w:type="spellEnd"/>
      <w:r w:rsidRPr="00233984">
        <w:rPr>
          <w:rFonts w:eastAsia="Calibri"/>
          <w:szCs w:val="28"/>
        </w:rPr>
        <w:t xml:space="preserve">) объектов недвижимого имущества в предварительный и (или) основной перечень вправе </w:t>
      </w:r>
      <w:bookmarkStart w:id="1" w:name="_Hlk114234482"/>
      <w:r w:rsidRPr="00233984">
        <w:rPr>
          <w:rFonts w:eastAsia="Calibri"/>
          <w:szCs w:val="28"/>
        </w:rPr>
        <w:t>обратиться в уполномоченный орган с заявлением</w:t>
      </w:r>
      <w:r>
        <w:rPr>
          <w:rFonts w:eastAsia="Calibri"/>
          <w:szCs w:val="28"/>
        </w:rPr>
        <w:t xml:space="preserve"> </w:t>
      </w:r>
      <w:r w:rsidRPr="00233984">
        <w:rPr>
          <w:rFonts w:eastAsia="Calibri"/>
          <w:szCs w:val="28"/>
        </w:rPr>
        <w:t>об исключении объекта недвижимого имущества из предварительного</w:t>
      </w:r>
      <w:r>
        <w:rPr>
          <w:rFonts w:eastAsia="Calibri"/>
          <w:szCs w:val="28"/>
        </w:rPr>
        <w:t xml:space="preserve"> </w:t>
      </w:r>
      <w:r w:rsidRPr="00233984">
        <w:rPr>
          <w:rFonts w:eastAsia="Calibri"/>
          <w:szCs w:val="28"/>
        </w:rPr>
        <w:t>и (или) основного перечня 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  <w:r>
        <w:rPr>
          <w:rFonts w:eastAsia="Calibri"/>
          <w:szCs w:val="28"/>
        </w:rPr>
        <w:t xml:space="preserve"> </w:t>
      </w:r>
      <w:r w:rsidRPr="00233984">
        <w:rPr>
          <w:rFonts w:eastAsia="Calibri"/>
          <w:szCs w:val="28"/>
        </w:rPr>
        <w:t>(далее</w:t>
      </w:r>
      <w:r w:rsidRPr="004201EB">
        <w:rPr>
          <w:rFonts w:eastAsia="Calibri"/>
          <w:szCs w:val="28"/>
          <w:lang w:eastAsia="en-US"/>
        </w:rPr>
        <w:t xml:space="preserve"> – </w:t>
      </w:r>
      <w:r w:rsidRPr="00233984">
        <w:rPr>
          <w:rFonts w:eastAsia="Calibri"/>
          <w:szCs w:val="28"/>
        </w:rPr>
        <w:t xml:space="preserve">заявление об исключении объекта), согласно приложению </w:t>
      </w:r>
      <w:r>
        <w:rPr>
          <w:rFonts w:eastAsia="Calibri"/>
          <w:szCs w:val="28"/>
        </w:rPr>
        <w:t>№</w:t>
      </w:r>
      <w:r w:rsidRPr="00233984">
        <w:rPr>
          <w:rFonts w:eastAsia="Calibri"/>
          <w:szCs w:val="28"/>
        </w:rPr>
        <w:t xml:space="preserve"> 2 или с заявлением о включении объекта недвижимого имущества</w:t>
      </w:r>
      <w:r>
        <w:rPr>
          <w:rFonts w:eastAsia="Calibri"/>
          <w:szCs w:val="28"/>
        </w:rPr>
        <w:br/>
      </w:r>
      <w:r w:rsidRPr="00233984">
        <w:rPr>
          <w:rFonts w:eastAsia="Calibri"/>
          <w:szCs w:val="28"/>
        </w:rPr>
        <w:t>в предварительный и (или) основной перечень 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  <w:r>
        <w:rPr>
          <w:rFonts w:eastAsia="Calibri"/>
          <w:szCs w:val="28"/>
        </w:rPr>
        <w:t xml:space="preserve"> </w:t>
      </w:r>
      <w:r w:rsidRPr="00233984">
        <w:rPr>
          <w:rFonts w:eastAsia="Calibri"/>
          <w:szCs w:val="28"/>
        </w:rPr>
        <w:t>(далее</w:t>
      </w:r>
      <w:r w:rsidRPr="004201EB">
        <w:rPr>
          <w:rFonts w:eastAsia="Calibri"/>
          <w:szCs w:val="28"/>
          <w:lang w:eastAsia="en-US"/>
        </w:rPr>
        <w:t xml:space="preserve"> – </w:t>
      </w:r>
      <w:r w:rsidRPr="00233984">
        <w:rPr>
          <w:rFonts w:eastAsia="Calibri"/>
          <w:szCs w:val="28"/>
        </w:rPr>
        <w:lastRenderedPageBreak/>
        <w:t xml:space="preserve">заявление о включении объекта), согласно приложению </w:t>
      </w:r>
      <w:r>
        <w:rPr>
          <w:rFonts w:eastAsia="Calibri"/>
          <w:szCs w:val="28"/>
        </w:rPr>
        <w:t>№</w:t>
      </w:r>
      <w:r w:rsidRPr="00233984">
        <w:rPr>
          <w:rFonts w:eastAsia="Calibri"/>
          <w:szCs w:val="28"/>
        </w:rPr>
        <w:t xml:space="preserve"> 3 с приложением следующих документов</w:t>
      </w:r>
      <w:bookmarkEnd w:id="1"/>
      <w:r w:rsidRPr="00233984">
        <w:rPr>
          <w:rFonts w:eastAsia="Calibri"/>
          <w:szCs w:val="28"/>
        </w:rPr>
        <w:t>:</w:t>
      </w:r>
    </w:p>
    <w:p w:rsidR="009331DE" w:rsidRPr="00233984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proofErr w:type="gramStart"/>
      <w:r w:rsidRPr="00233984">
        <w:rPr>
          <w:rFonts w:eastAsia="Calibri"/>
          <w:szCs w:val="28"/>
        </w:rPr>
        <w:t>копии</w:t>
      </w:r>
      <w:proofErr w:type="gramEnd"/>
      <w:r w:rsidRPr="00233984">
        <w:rPr>
          <w:rFonts w:eastAsia="Calibri"/>
          <w:szCs w:val="28"/>
        </w:rPr>
        <w:t xml:space="preserve"> документа, удостоверяющего личность заявителя, являющегося физическим лицом, либо личность представителя физического</w:t>
      </w:r>
      <w:r>
        <w:rPr>
          <w:rFonts w:eastAsia="Calibri"/>
          <w:szCs w:val="28"/>
        </w:rPr>
        <w:br/>
      </w:r>
      <w:r w:rsidRPr="00233984">
        <w:rPr>
          <w:rFonts w:eastAsia="Calibri"/>
          <w:szCs w:val="28"/>
        </w:rPr>
        <w:t>или юридического лица;</w:t>
      </w:r>
    </w:p>
    <w:p w:rsidR="009331DE" w:rsidRPr="00233984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proofErr w:type="gramStart"/>
      <w:r w:rsidRPr="00233984">
        <w:rPr>
          <w:rFonts w:eastAsia="Calibri"/>
          <w:szCs w:val="28"/>
        </w:rPr>
        <w:t>документа</w:t>
      </w:r>
      <w:proofErr w:type="gramEnd"/>
      <w:r w:rsidRPr="00233984">
        <w:rPr>
          <w:rFonts w:eastAsia="Calibri"/>
          <w:szCs w:val="28"/>
        </w:rPr>
        <w:t xml:space="preserve">, подтверждающего полномочия лица, подписавшего </w:t>
      </w:r>
      <w:r>
        <w:rPr>
          <w:rFonts w:eastAsia="Calibri"/>
          <w:szCs w:val="28"/>
        </w:rPr>
        <w:t xml:space="preserve"> </w:t>
      </w:r>
      <w:r w:rsidRPr="00233984">
        <w:rPr>
          <w:rFonts w:eastAsia="Calibri"/>
          <w:szCs w:val="28"/>
        </w:rPr>
        <w:t>заявление (приказ о назначении руководителя, доверенность или иное),</w:t>
      </w:r>
      <w:r>
        <w:rPr>
          <w:rFonts w:eastAsia="Calibri"/>
          <w:szCs w:val="28"/>
        </w:rPr>
        <w:br/>
      </w:r>
      <w:r w:rsidRPr="00233984">
        <w:rPr>
          <w:rFonts w:eastAsia="Calibri"/>
          <w:szCs w:val="28"/>
        </w:rPr>
        <w:t>в случае, если с заявлением обращается представитель заявителя;</w:t>
      </w:r>
    </w:p>
    <w:p w:rsidR="009331DE" w:rsidRPr="00233984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proofErr w:type="gramStart"/>
      <w:r w:rsidRPr="00233984">
        <w:rPr>
          <w:rFonts w:eastAsia="Calibri"/>
          <w:szCs w:val="28"/>
        </w:rPr>
        <w:t>согласия</w:t>
      </w:r>
      <w:proofErr w:type="gramEnd"/>
      <w:r w:rsidRPr="00233984">
        <w:rPr>
          <w:rFonts w:eastAsia="Calibri"/>
          <w:szCs w:val="28"/>
        </w:rPr>
        <w:t xml:space="preserve"> на обработку персональных данных согласно приложению </w:t>
      </w:r>
      <w:r>
        <w:rPr>
          <w:rFonts w:eastAsia="Calibri"/>
          <w:szCs w:val="28"/>
        </w:rPr>
        <w:t>№</w:t>
      </w:r>
      <w:r w:rsidRPr="00233984">
        <w:rPr>
          <w:rFonts w:eastAsia="Calibri"/>
          <w:szCs w:val="28"/>
        </w:rPr>
        <w:t xml:space="preserve"> 4;</w:t>
      </w:r>
    </w:p>
    <w:p w:rsidR="009331DE" w:rsidRPr="00233984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proofErr w:type="gramStart"/>
      <w:r w:rsidRPr="00233984">
        <w:rPr>
          <w:rFonts w:eastAsia="Calibri"/>
          <w:szCs w:val="28"/>
        </w:rPr>
        <w:t>документов</w:t>
      </w:r>
      <w:proofErr w:type="gramEnd"/>
      <w:r w:rsidRPr="00233984">
        <w:rPr>
          <w:rFonts w:eastAsia="Calibri"/>
          <w:szCs w:val="28"/>
        </w:rPr>
        <w:t xml:space="preserve"> технического или кадастрового учета (технического паспорта, технического плана, кадастрового паспорта) и иных документов</w:t>
      </w:r>
      <w:r>
        <w:rPr>
          <w:rFonts w:eastAsia="Calibri"/>
          <w:szCs w:val="28"/>
        </w:rPr>
        <w:br/>
      </w:r>
      <w:r w:rsidRPr="00233984">
        <w:rPr>
          <w:rFonts w:eastAsia="Calibri"/>
          <w:szCs w:val="28"/>
        </w:rPr>
        <w:t>о виде фактического использования объектов недвижимого имущества</w:t>
      </w:r>
      <w:r>
        <w:rPr>
          <w:rFonts w:eastAsia="Calibri"/>
          <w:szCs w:val="28"/>
        </w:rPr>
        <w:t>»</w:t>
      </w:r>
      <w:r w:rsidRPr="00233984">
        <w:rPr>
          <w:rFonts w:eastAsia="Calibri"/>
          <w:szCs w:val="28"/>
        </w:rPr>
        <w:t>.</w:t>
      </w:r>
    </w:p>
    <w:p w:rsidR="009331DE" w:rsidRPr="00E4625A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r w:rsidRPr="00233984">
        <w:rPr>
          <w:rFonts w:eastAsia="Calibri"/>
          <w:szCs w:val="28"/>
        </w:rPr>
        <w:t>2. Пункт 4.10 дополнить абзацем следующего содержания:</w:t>
      </w:r>
    </w:p>
    <w:p w:rsidR="009331DE" w:rsidRPr="00F12205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r w:rsidRPr="00F12205">
        <w:rPr>
          <w:rFonts w:eastAsia="Calibri"/>
          <w:szCs w:val="28"/>
        </w:rPr>
        <w:t xml:space="preserve">«Протокол заседания комиссии оформляется в течение пяти рабочих </w:t>
      </w:r>
      <w:r>
        <w:rPr>
          <w:rFonts w:eastAsia="Calibri"/>
          <w:szCs w:val="28"/>
        </w:rPr>
        <w:t xml:space="preserve">  </w:t>
      </w:r>
      <w:r w:rsidRPr="00F12205">
        <w:rPr>
          <w:rFonts w:eastAsia="Calibri"/>
          <w:szCs w:val="28"/>
        </w:rPr>
        <w:t>дней со дня, следующего за днем проведения заседания комиссии».</w:t>
      </w:r>
    </w:p>
    <w:p w:rsidR="009331DE" w:rsidRPr="00F12205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F12205">
        <w:rPr>
          <w:rFonts w:eastAsia="Calibri"/>
          <w:szCs w:val="28"/>
        </w:rPr>
        <w:t>. Пункт 4.12 изложить в следующей редакции:</w:t>
      </w:r>
    </w:p>
    <w:p w:rsidR="009331DE" w:rsidRDefault="009331DE" w:rsidP="009331DE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r w:rsidRPr="00F12205">
        <w:rPr>
          <w:rFonts w:eastAsia="Calibri"/>
          <w:szCs w:val="28"/>
        </w:rPr>
        <w:t>«4.12. На основании принятого комиссией решения</w:t>
      </w:r>
      <w:r>
        <w:rPr>
          <w:rFonts w:eastAsia="Calibri"/>
          <w:szCs w:val="28"/>
        </w:rPr>
        <w:t xml:space="preserve"> в срок не </w:t>
      </w:r>
      <w:proofErr w:type="gramStart"/>
      <w:r>
        <w:rPr>
          <w:rFonts w:eastAsia="Calibri"/>
          <w:szCs w:val="28"/>
        </w:rPr>
        <w:t xml:space="preserve">позднее 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пяти</w:t>
      </w:r>
      <w:proofErr w:type="gramEnd"/>
      <w:r>
        <w:rPr>
          <w:rFonts w:eastAsia="Calibri"/>
          <w:szCs w:val="28"/>
        </w:rPr>
        <w:t xml:space="preserve"> рабочих дней с даты оформления протокола заседания комиссии</w:t>
      </w:r>
      <w:r w:rsidRPr="00F12205">
        <w:rPr>
          <w:rFonts w:eastAsia="Calibri"/>
          <w:szCs w:val="28"/>
        </w:rPr>
        <w:t xml:space="preserve"> издается распоряжение министерства о внесении изменений в распоряжение</w:t>
      </w:r>
      <w:r>
        <w:rPr>
          <w:rFonts w:eastAsia="Calibri"/>
          <w:szCs w:val="28"/>
        </w:rPr>
        <w:br/>
      </w:r>
      <w:r w:rsidRPr="00F12205">
        <w:rPr>
          <w:rFonts w:eastAsia="Calibri"/>
          <w:szCs w:val="28"/>
        </w:rPr>
        <w:t xml:space="preserve">об утверждении соответствующего перечня в части исключения из него </w:t>
      </w:r>
      <w:r w:rsidR="00041538">
        <w:rPr>
          <w:rFonts w:eastAsia="Calibri"/>
          <w:szCs w:val="28"/>
        </w:rPr>
        <w:t xml:space="preserve"> </w:t>
      </w:r>
      <w:r w:rsidRPr="00F12205">
        <w:rPr>
          <w:rFonts w:eastAsia="Calibri"/>
          <w:szCs w:val="28"/>
        </w:rPr>
        <w:t>объекта (объектов) недвижимого имущества или о включении в него объекта (объектов) недвижимого имущества с момента утверждения такого перечня.</w:t>
      </w:r>
    </w:p>
    <w:p w:rsidR="009331DE" w:rsidRDefault="009331DE" w:rsidP="009331DE">
      <w:pPr>
        <w:tabs>
          <w:tab w:val="left" w:pos="7938"/>
        </w:tabs>
        <w:autoSpaceDE w:val="0"/>
        <w:autoSpaceDN w:val="0"/>
        <w:adjustRightInd w:val="0"/>
        <w:spacing w:line="45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течение пяти дней со дня издания распоряжения министерства</w:t>
      </w:r>
      <w:r>
        <w:rPr>
          <w:rFonts w:eastAsia="Calibri"/>
          <w:szCs w:val="28"/>
        </w:rPr>
        <w:br/>
        <w:t>о внесении изменений в распоряжение об утверждении соответствующего перечня министерство направляет указанное распоряжение в электронной форме в</w:t>
      </w:r>
      <w:r w:rsidRPr="00417578">
        <w:rPr>
          <w:color w:val="000000"/>
          <w:szCs w:val="28"/>
        </w:rPr>
        <w:t xml:space="preserve"> налоговый орган на территории Кировской области</w:t>
      </w:r>
      <w:r>
        <w:rPr>
          <w:rFonts w:eastAsia="Calibri"/>
          <w:szCs w:val="28"/>
        </w:rPr>
        <w:t xml:space="preserve"> и размещает его</w:t>
      </w:r>
      <w:r>
        <w:rPr>
          <w:rFonts w:eastAsia="Calibri"/>
          <w:szCs w:val="28"/>
        </w:rPr>
        <w:br/>
        <w:t>в соответствии с требованиями действующего законодательства».</w:t>
      </w:r>
    </w:p>
    <w:p w:rsidR="009331DE" w:rsidRPr="00FF4147" w:rsidRDefault="009331DE" w:rsidP="009331DE">
      <w:pPr>
        <w:tabs>
          <w:tab w:val="left" w:pos="7938"/>
        </w:tabs>
        <w:autoSpaceDE w:val="0"/>
        <w:autoSpaceDN w:val="0"/>
        <w:adjustRightInd w:val="0"/>
        <w:spacing w:before="480"/>
        <w:ind w:firstLine="709"/>
        <w:jc w:val="center"/>
        <w:rPr>
          <w:sz w:val="24"/>
          <w:szCs w:val="24"/>
        </w:rPr>
      </w:pPr>
      <w:r w:rsidRPr="00E512B8">
        <w:rPr>
          <w:rFonts w:eastAsia="Calibri"/>
          <w:szCs w:val="28"/>
        </w:rPr>
        <w:t>_____________</w:t>
      </w:r>
    </w:p>
    <w:p w:rsidR="002378A8" w:rsidRDefault="002378A8"/>
    <w:sectPr w:rsidR="002378A8" w:rsidSect="008A7B82">
      <w:headerReference w:type="even" r:id="rId6"/>
      <w:headerReference w:type="default" r:id="rId7"/>
      <w:headerReference w:type="first" r:id="rId8"/>
      <w:pgSz w:w="11906" w:h="16838"/>
      <w:pgMar w:top="1418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51" w:rsidRDefault="00A65951" w:rsidP="009331DE">
      <w:r>
        <w:separator/>
      </w:r>
    </w:p>
  </w:endnote>
  <w:endnote w:type="continuationSeparator" w:id="0">
    <w:p w:rsidR="00A65951" w:rsidRDefault="00A65951" w:rsidP="0093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51" w:rsidRDefault="00A65951" w:rsidP="009331DE">
      <w:r>
        <w:separator/>
      </w:r>
    </w:p>
  </w:footnote>
  <w:footnote w:type="continuationSeparator" w:id="0">
    <w:p w:rsidR="00A65951" w:rsidRDefault="00A65951" w:rsidP="0093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38" w:rsidRDefault="00A659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6038" w:rsidRDefault="00A659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F58" w:rsidRPr="00C65E75" w:rsidRDefault="00A65951">
    <w:pPr>
      <w:pStyle w:val="a3"/>
      <w:jc w:val="center"/>
      <w:rPr>
        <w:lang w:val="ru-RU"/>
      </w:rPr>
    </w:pPr>
    <w:r>
      <w:rPr>
        <w:lang w:val="ru-RU"/>
      </w:rPr>
      <w:t>2</w:t>
    </w:r>
  </w:p>
  <w:p w:rsidR="003D3F58" w:rsidRDefault="00A659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38" w:rsidRDefault="00A659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DE"/>
    <w:rsid w:val="0003305E"/>
    <w:rsid w:val="00041538"/>
    <w:rsid w:val="00054393"/>
    <w:rsid w:val="000B35DF"/>
    <w:rsid w:val="001028E0"/>
    <w:rsid w:val="00124B68"/>
    <w:rsid w:val="001664FE"/>
    <w:rsid w:val="00172925"/>
    <w:rsid w:val="001F1239"/>
    <w:rsid w:val="002378A8"/>
    <w:rsid w:val="002472CC"/>
    <w:rsid w:val="00267881"/>
    <w:rsid w:val="002738AF"/>
    <w:rsid w:val="00276274"/>
    <w:rsid w:val="002C6CF9"/>
    <w:rsid w:val="002F306C"/>
    <w:rsid w:val="0032329B"/>
    <w:rsid w:val="0037776C"/>
    <w:rsid w:val="003C3BD7"/>
    <w:rsid w:val="004134C3"/>
    <w:rsid w:val="004144EE"/>
    <w:rsid w:val="00485DE1"/>
    <w:rsid w:val="00486930"/>
    <w:rsid w:val="004B464B"/>
    <w:rsid w:val="004B59B6"/>
    <w:rsid w:val="004D0D16"/>
    <w:rsid w:val="004E3B1D"/>
    <w:rsid w:val="004E4261"/>
    <w:rsid w:val="0053236E"/>
    <w:rsid w:val="00534831"/>
    <w:rsid w:val="00546135"/>
    <w:rsid w:val="005573EF"/>
    <w:rsid w:val="00581097"/>
    <w:rsid w:val="005916C7"/>
    <w:rsid w:val="005A6BA5"/>
    <w:rsid w:val="00613F6B"/>
    <w:rsid w:val="0061725A"/>
    <w:rsid w:val="00623A54"/>
    <w:rsid w:val="00671BCF"/>
    <w:rsid w:val="0067699D"/>
    <w:rsid w:val="00680DAB"/>
    <w:rsid w:val="00695748"/>
    <w:rsid w:val="006B37CB"/>
    <w:rsid w:val="006B50BA"/>
    <w:rsid w:val="007066EF"/>
    <w:rsid w:val="00760C6B"/>
    <w:rsid w:val="00795897"/>
    <w:rsid w:val="007C789E"/>
    <w:rsid w:val="007D7159"/>
    <w:rsid w:val="007F32F3"/>
    <w:rsid w:val="007F6003"/>
    <w:rsid w:val="0080308A"/>
    <w:rsid w:val="00844F8F"/>
    <w:rsid w:val="0087398A"/>
    <w:rsid w:val="008B3DC8"/>
    <w:rsid w:val="008C6468"/>
    <w:rsid w:val="008D3524"/>
    <w:rsid w:val="008E2B06"/>
    <w:rsid w:val="008F672A"/>
    <w:rsid w:val="009331DE"/>
    <w:rsid w:val="009B671C"/>
    <w:rsid w:val="00A4048F"/>
    <w:rsid w:val="00A65951"/>
    <w:rsid w:val="00AA12E8"/>
    <w:rsid w:val="00AB4627"/>
    <w:rsid w:val="00AB5915"/>
    <w:rsid w:val="00AC4A76"/>
    <w:rsid w:val="00AD2C25"/>
    <w:rsid w:val="00B2085E"/>
    <w:rsid w:val="00B72771"/>
    <w:rsid w:val="00B7679E"/>
    <w:rsid w:val="00B93114"/>
    <w:rsid w:val="00BD39F2"/>
    <w:rsid w:val="00BD46A5"/>
    <w:rsid w:val="00C05424"/>
    <w:rsid w:val="00C11B98"/>
    <w:rsid w:val="00C34828"/>
    <w:rsid w:val="00C36622"/>
    <w:rsid w:val="00C508BA"/>
    <w:rsid w:val="00C51D46"/>
    <w:rsid w:val="00C66C02"/>
    <w:rsid w:val="00C85741"/>
    <w:rsid w:val="00CC3290"/>
    <w:rsid w:val="00CD0CF3"/>
    <w:rsid w:val="00CD402F"/>
    <w:rsid w:val="00D20ED3"/>
    <w:rsid w:val="00D424E5"/>
    <w:rsid w:val="00D70694"/>
    <w:rsid w:val="00D724A3"/>
    <w:rsid w:val="00D773DA"/>
    <w:rsid w:val="00DC0AC6"/>
    <w:rsid w:val="00DD68D8"/>
    <w:rsid w:val="00DE6A28"/>
    <w:rsid w:val="00DF0BF1"/>
    <w:rsid w:val="00E44D00"/>
    <w:rsid w:val="00E4513F"/>
    <w:rsid w:val="00EA37A0"/>
    <w:rsid w:val="00EA45EE"/>
    <w:rsid w:val="00EC462B"/>
    <w:rsid w:val="00EE3CB7"/>
    <w:rsid w:val="00EE5876"/>
    <w:rsid w:val="00F239ED"/>
    <w:rsid w:val="00F33670"/>
    <w:rsid w:val="00F50600"/>
    <w:rsid w:val="00FA2C1B"/>
    <w:rsid w:val="00FC2FAF"/>
    <w:rsid w:val="00FC3D69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7B6B3-5E0E-4A28-B7E9-E540B45A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1D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1D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331DE"/>
    <w:rPr>
      <w:sz w:val="28"/>
      <w:lang w:val="x-none" w:eastAsia="x-none"/>
    </w:rPr>
  </w:style>
  <w:style w:type="character" w:styleId="a5">
    <w:name w:val="page number"/>
    <w:basedOn w:val="a0"/>
    <w:rsid w:val="009331DE"/>
  </w:style>
  <w:style w:type="paragraph" w:customStyle="1" w:styleId="a6">
    <w:name w:val="Визы"/>
    <w:basedOn w:val="a"/>
    <w:uiPriority w:val="99"/>
    <w:rsid w:val="009331DE"/>
    <w:pPr>
      <w:suppressAutoHyphens/>
      <w:jc w:val="both"/>
    </w:pPr>
  </w:style>
  <w:style w:type="paragraph" w:customStyle="1" w:styleId="ConsPlusNormal">
    <w:name w:val="ConsPlusNormal"/>
    <w:rsid w:val="009331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footer"/>
    <w:basedOn w:val="a"/>
    <w:link w:val="a8"/>
    <w:rsid w:val="009331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31D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</dc:creator>
  <cp:keywords/>
  <dc:description/>
  <cp:lastModifiedBy>422</cp:lastModifiedBy>
  <cp:revision>1</cp:revision>
  <dcterms:created xsi:type="dcterms:W3CDTF">2022-11-30T06:47:00Z</dcterms:created>
  <dcterms:modified xsi:type="dcterms:W3CDTF">2022-11-30T06:52:00Z</dcterms:modified>
</cp:coreProperties>
</file>